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E2" w:rsidRPr="00577FB2" w:rsidRDefault="00676FE2" w:rsidP="00676FE2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4879681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676FE2" w:rsidRPr="00577FB2" w:rsidRDefault="00676FE2" w:rsidP="00676FE2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676FE2" w:rsidRPr="00577FB2" w:rsidRDefault="00676FE2" w:rsidP="00676FE2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676FE2" w:rsidRPr="00577FB2" w:rsidRDefault="00676FE2" w:rsidP="00676FE2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676FE2" w:rsidRPr="00577FB2" w:rsidRDefault="00676FE2" w:rsidP="00676FE2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676FE2" w:rsidRDefault="00676FE2" w:rsidP="00676FE2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676FE2" w:rsidRDefault="00676FE2" w:rsidP="00676FE2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f"/>
          <w:rFonts w:eastAsiaTheme="majorEastAsia"/>
          <w:color w:val="000000"/>
          <w:sz w:val="36"/>
          <w:szCs w:val="36"/>
        </w:rPr>
        <w:t xml:space="preserve">учебного предмета </w:t>
      </w:r>
    </w:p>
    <w:p w:rsidR="00676FE2" w:rsidRDefault="00676FE2" w:rsidP="00676FE2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6"/>
          <w:szCs w:val="36"/>
        </w:rPr>
        <w:t>«Химия</w:t>
      </w:r>
      <w:r w:rsidRPr="00AE0E58">
        <w:rPr>
          <w:rStyle w:val="af"/>
          <w:rFonts w:eastAsiaTheme="majorEastAsia"/>
          <w:color w:val="000000"/>
          <w:sz w:val="36"/>
          <w:szCs w:val="36"/>
        </w:rPr>
        <w:t>»</w:t>
      </w:r>
    </w:p>
    <w:p w:rsidR="00676FE2" w:rsidRDefault="00676FE2" w:rsidP="00676FE2">
      <w:pPr>
        <w:pStyle w:val="ae"/>
        <w:spacing w:before="0" w:after="0" w:afterAutospacing="0"/>
        <w:jc w:val="center"/>
      </w:pPr>
      <w:r>
        <w:rPr>
          <w:color w:val="000000"/>
          <w:sz w:val="32"/>
          <w:szCs w:val="32"/>
        </w:rPr>
        <w:t>углубленн</w:t>
      </w:r>
      <w:bookmarkStart w:id="1" w:name="_GoBack"/>
      <w:bookmarkEnd w:id="1"/>
      <w:r w:rsidRPr="00577FB2">
        <w:rPr>
          <w:color w:val="000000"/>
          <w:sz w:val="32"/>
          <w:szCs w:val="32"/>
        </w:rPr>
        <w:t xml:space="preserve">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676FE2" w:rsidRDefault="00676FE2" w:rsidP="00676FE2">
      <w:pPr>
        <w:pStyle w:val="ae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Default="00676FE2" w:rsidP="00676FE2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76FE2" w:rsidRPr="006C5B19" w:rsidRDefault="00676FE2" w:rsidP="00676FE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890D5B" w:rsidRPr="00676FE2" w:rsidRDefault="00890D5B">
      <w:pPr>
        <w:rPr>
          <w:lang w:val="ru-RU"/>
        </w:rPr>
        <w:sectPr w:rsidR="00890D5B" w:rsidRPr="00676FE2">
          <w:pgSz w:w="11906" w:h="16383"/>
          <w:pgMar w:top="1134" w:right="850" w:bottom="1134" w:left="1701" w:header="720" w:footer="720" w:gutter="0"/>
          <w:cols w:space="720"/>
        </w:sect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bookmarkStart w:id="2" w:name="block-34879682"/>
      <w:bookmarkEnd w:id="0"/>
      <w:r w:rsidRPr="00676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</w:t>
      </w:r>
      <w:r w:rsidRPr="00676FE2">
        <w:rPr>
          <w:rFonts w:ascii="Times New Roman" w:hAnsi="Times New Roman"/>
          <w:color w:val="000000"/>
          <w:sz w:val="28"/>
          <w:lang w:val="ru-RU"/>
        </w:rPr>
        <w:t>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676FE2">
        <w:rPr>
          <w:rFonts w:ascii="Times New Roman" w:hAnsi="Times New Roman"/>
          <w:color w:val="000000"/>
          <w:sz w:val="28"/>
          <w:lang w:val="ru-RU"/>
        </w:rPr>
        <w:t>2015 № 996 - р.).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</w:t>
      </w:r>
      <w:r w:rsidRPr="00676FE2">
        <w:rPr>
          <w:rFonts w:ascii="Times New Roman" w:hAnsi="Times New Roman"/>
          <w:color w:val="000000"/>
          <w:sz w:val="28"/>
          <w:lang w:val="ru-RU"/>
        </w:rPr>
        <w:t>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</w:t>
      </w:r>
      <w:r w:rsidRPr="00676FE2">
        <w:rPr>
          <w:rFonts w:ascii="Times New Roman" w:hAnsi="Times New Roman"/>
          <w:color w:val="000000"/>
          <w:sz w:val="28"/>
          <w:lang w:val="ru-RU"/>
        </w:rPr>
        <w:t>етных дисциплин.</w:t>
      </w:r>
    </w:p>
    <w:p w:rsidR="00890D5B" w:rsidRDefault="000671F0">
      <w:pPr>
        <w:spacing w:after="0" w:line="264" w:lineRule="auto"/>
        <w:ind w:firstLine="600"/>
        <w:jc w:val="both"/>
      </w:pPr>
      <w:r w:rsidRPr="00676FE2">
        <w:rPr>
          <w:rFonts w:ascii="Times New Roman" w:hAnsi="Times New Roman"/>
          <w:color w:val="000000"/>
          <w:sz w:val="28"/>
          <w:lang w:val="ru-RU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0D5B" w:rsidRPr="00676FE2" w:rsidRDefault="000671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676FE2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676FE2">
        <w:rPr>
          <w:rFonts w:ascii="Times New Roman" w:hAnsi="Times New Roman"/>
          <w:color w:val="000000"/>
          <w:sz w:val="28"/>
          <w:lang w:val="ru-RU"/>
        </w:rPr>
        <w:t>средствами предмета, изучаемого в рамках конкретного профиля;</w:t>
      </w:r>
    </w:p>
    <w:p w:rsidR="00890D5B" w:rsidRPr="00676FE2" w:rsidRDefault="000671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ходов к формированию содержательной основы контроля и оценки </w:t>
      </w:r>
      <w:proofErr w:type="gramStart"/>
      <w:r w:rsidRPr="00676FE2">
        <w:rPr>
          <w:rFonts w:ascii="Times New Roman" w:hAnsi="Times New Roman"/>
          <w:color w:val="000000"/>
          <w:sz w:val="28"/>
          <w:lang w:val="ru-RU"/>
        </w:rPr>
        <w:t>образовательных достижений</w:t>
      </w:r>
      <w:proofErr w:type="gram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890D5B" w:rsidRPr="00676FE2" w:rsidRDefault="000671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устанавливает инвариантное пред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метное содержание, обязательное для изучения в рамках отдельных профилей, предусматривает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и структурирование его по классам, основным содержательным линиям/разделам курса; </w:t>
      </w:r>
    </w:p>
    <w:p w:rsidR="00890D5B" w:rsidRPr="00676FE2" w:rsidRDefault="000671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даёт примерное распределение учебного времени, рекомендуемого для изу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чения отдельных тем; </w:t>
      </w:r>
    </w:p>
    <w:p w:rsidR="00890D5B" w:rsidRPr="00676FE2" w:rsidRDefault="000671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890D5B" w:rsidRPr="00676FE2" w:rsidRDefault="000671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углублённом уровне с учё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</w:t>
      </w:r>
      <w:r w:rsidRPr="00676FE2">
        <w:rPr>
          <w:rFonts w:ascii="Times New Roman" w:hAnsi="Times New Roman"/>
          <w:color w:val="000000"/>
          <w:sz w:val="28"/>
          <w:lang w:val="ru-RU"/>
        </w:rPr>
        <w:t>вных видов учебно-познавательных действий обучающегося по освоению содержания предмета.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 соответствии с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</w:t>
      </w:r>
      <w:r w:rsidRPr="00676FE2">
        <w:rPr>
          <w:rFonts w:ascii="Times New Roman" w:hAnsi="Times New Roman"/>
          <w:color w:val="000000"/>
          <w:sz w:val="28"/>
          <w:lang w:val="ru-RU"/>
        </w:rPr>
        <w:t>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</w:t>
      </w:r>
      <w:r w:rsidRPr="00676FE2">
        <w:rPr>
          <w:rFonts w:ascii="Times New Roman" w:hAnsi="Times New Roman"/>
          <w:color w:val="000000"/>
          <w:sz w:val="28"/>
          <w:lang w:val="ru-RU"/>
        </w:rPr>
        <w:t>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</w:t>
      </w:r>
      <w:r w:rsidRPr="00676FE2">
        <w:rPr>
          <w:rFonts w:ascii="Times New Roman" w:hAnsi="Times New Roman"/>
          <w:color w:val="000000"/>
          <w:sz w:val="28"/>
          <w:lang w:val="ru-RU"/>
        </w:rPr>
        <w:t>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Составляющими предмета «Химия» на уровне углублённого изучения являются углублённые курсы – </w:t>
      </w:r>
      <w:r w:rsidRPr="00676FE2">
        <w:rPr>
          <w:rFonts w:ascii="Times New Roman" w:hAnsi="Times New Roman"/>
          <w:color w:val="000000"/>
          <w:sz w:val="28"/>
          <w:lang w:val="ru-RU"/>
        </w:rPr>
        <w:t>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</w:t>
      </w:r>
      <w:r w:rsidRPr="00676FE2">
        <w:rPr>
          <w:rFonts w:ascii="Times New Roman" w:hAnsi="Times New Roman"/>
          <w:color w:val="000000"/>
          <w:sz w:val="28"/>
          <w:lang w:val="ru-RU"/>
        </w:rPr>
        <w:t>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яющее осознанно освоить существенно больший объём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на современных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</w:t>
      </w:r>
      <w:r w:rsidRPr="00676FE2">
        <w:rPr>
          <w:rFonts w:ascii="Times New Roman" w:hAnsi="Times New Roman"/>
          <w:color w:val="000000"/>
          <w:sz w:val="28"/>
          <w:lang w:val="ru-RU"/>
        </w:rPr>
        <w:t>лиянии атомов в молекулах и механизмах реакций.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</w:t>
      </w:r>
      <w:r w:rsidRPr="00676FE2">
        <w:rPr>
          <w:rFonts w:ascii="Times New Roman" w:hAnsi="Times New Roman"/>
          <w:color w:val="000000"/>
          <w:sz w:val="28"/>
          <w:lang w:val="ru-RU"/>
        </w:rPr>
        <w:t>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 то же время в сод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рассмотрения химической организации клетки как биологической системы, в соста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</w:t>
      </w:r>
      <w:r w:rsidRPr="00676FE2">
        <w:rPr>
          <w:rFonts w:ascii="Times New Roman" w:hAnsi="Times New Roman"/>
          <w:color w:val="000000"/>
          <w:sz w:val="28"/>
          <w:lang w:val="ru-RU"/>
        </w:rPr>
        <w:t>фотосинтеза, дыхания, пищеварения.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связях с 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</w:t>
      </w:r>
      <w:r w:rsidRPr="00676FE2">
        <w:rPr>
          <w:rFonts w:ascii="Times New Roman" w:hAnsi="Times New Roman"/>
          <w:color w:val="000000"/>
          <w:sz w:val="28"/>
          <w:lang w:val="ru-RU"/>
        </w:rPr>
        <w:t>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</w:t>
      </w:r>
      <w:r w:rsidRPr="00676FE2">
        <w:rPr>
          <w:rFonts w:ascii="Times New Roman" w:hAnsi="Times New Roman"/>
          <w:color w:val="000000"/>
          <w:sz w:val="28"/>
          <w:lang w:val="ru-RU"/>
        </w:rPr>
        <w:t>блённом уровне изучения предмета предполагает реализацию таких целей, как:</w:t>
      </w:r>
    </w:p>
    <w:p w:rsidR="00890D5B" w:rsidRPr="00676FE2" w:rsidRDefault="000671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</w:t>
      </w:r>
      <w:r w:rsidRPr="00676FE2">
        <w:rPr>
          <w:rFonts w:ascii="Times New Roman" w:hAnsi="Times New Roman"/>
          <w:color w:val="000000"/>
          <w:sz w:val="28"/>
          <w:lang w:val="ru-RU"/>
        </w:rPr>
        <w:t>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</w:t>
      </w:r>
      <w:r w:rsidRPr="00676FE2">
        <w:rPr>
          <w:rFonts w:ascii="Times New Roman" w:hAnsi="Times New Roman"/>
          <w:color w:val="000000"/>
          <w:sz w:val="28"/>
          <w:lang w:val="ru-RU"/>
        </w:rPr>
        <w:t>я и общей культуры человека, а также экологически обоснованного отношения к своему здоровью и природной среде;</w:t>
      </w:r>
    </w:p>
    <w:p w:rsidR="00890D5B" w:rsidRPr="00676FE2" w:rsidRDefault="000671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</w:t>
      </w:r>
      <w:r w:rsidRPr="00676FE2">
        <w:rPr>
          <w:rFonts w:ascii="Times New Roman" w:hAnsi="Times New Roman"/>
          <w:color w:val="000000"/>
          <w:sz w:val="28"/>
          <w:lang w:val="ru-RU"/>
        </w:rPr>
        <w:t>об общих научных принципах химического производства;</w:t>
      </w:r>
    </w:p>
    <w:p w:rsidR="00890D5B" w:rsidRPr="00676FE2" w:rsidRDefault="000671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прогнозирования явлений, имеющих е</w:t>
      </w:r>
      <w:r w:rsidRPr="00676FE2">
        <w:rPr>
          <w:rFonts w:ascii="Times New Roman" w:hAnsi="Times New Roman"/>
          <w:color w:val="000000"/>
          <w:sz w:val="28"/>
          <w:lang w:val="ru-RU"/>
        </w:rPr>
        <w:t>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</w:t>
      </w:r>
      <w:r w:rsidRPr="00676FE2">
        <w:rPr>
          <w:rFonts w:ascii="Times New Roman" w:hAnsi="Times New Roman"/>
          <w:color w:val="000000"/>
          <w:sz w:val="28"/>
          <w:lang w:val="ru-RU"/>
        </w:rPr>
        <w:t>анием и переработкой веществ;</w:t>
      </w:r>
    </w:p>
    <w:p w:rsidR="00890D5B" w:rsidRPr="00676FE2" w:rsidRDefault="000671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</w:t>
      </w:r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890D5B" w:rsidRPr="00676FE2" w:rsidRDefault="000671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</w:t>
      </w:r>
      <w:r w:rsidRPr="00676FE2">
        <w:rPr>
          <w:rFonts w:ascii="Times New Roman" w:hAnsi="Times New Roman"/>
          <w:color w:val="000000"/>
          <w:sz w:val="28"/>
          <w:lang w:val="ru-RU"/>
        </w:rPr>
        <w:t>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890D5B" w:rsidRPr="00676FE2" w:rsidRDefault="000671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к самоконтролю и самовоспитанию на основе усвоения общечеловеческих ценностей;</w:t>
      </w:r>
    </w:p>
    <w:p w:rsidR="00890D5B" w:rsidRPr="00676FE2" w:rsidRDefault="000671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</w:t>
      </w:r>
      <w:r w:rsidRPr="00676FE2">
        <w:rPr>
          <w:rFonts w:ascii="Times New Roman" w:hAnsi="Times New Roman"/>
          <w:color w:val="000000"/>
          <w:sz w:val="28"/>
          <w:lang w:val="ru-RU"/>
        </w:rPr>
        <w:t>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890D5B" w:rsidRPr="00676FE2" w:rsidRDefault="000671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</w:t>
      </w:r>
      <w:r w:rsidRPr="00676FE2">
        <w:rPr>
          <w:rFonts w:ascii="Times New Roman" w:hAnsi="Times New Roman"/>
          <w:color w:val="000000"/>
          <w:sz w:val="28"/>
          <w:lang w:val="ru-RU"/>
        </w:rPr>
        <w:t>е опыта общественно-полезной экологической деятельности.</w:t>
      </w: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bookmarkStart w:id="3" w:name="a144c275-5dda-41db-8d94-37f2810a0979"/>
      <w:r w:rsidRPr="00676FE2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3"/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</w:p>
    <w:p w:rsidR="00890D5B" w:rsidRPr="00676FE2" w:rsidRDefault="00890D5B">
      <w:pPr>
        <w:rPr>
          <w:lang w:val="ru-RU"/>
        </w:rPr>
        <w:sectPr w:rsidR="00890D5B" w:rsidRPr="00676FE2">
          <w:pgSz w:w="11906" w:h="16383"/>
          <w:pgMar w:top="1134" w:right="850" w:bottom="1134" w:left="1701" w:header="720" w:footer="720" w:gutter="0"/>
          <w:cols w:space="720"/>
        </w:sectPr>
      </w:pP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bookmarkStart w:id="4" w:name="block-34879684"/>
      <w:bookmarkEnd w:id="2"/>
      <w:r w:rsidRPr="00676F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Электронное строение атома углерода: основное и воз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</w:t>
      </w:r>
      <w:r w:rsidRPr="00676FE2">
        <w:rPr>
          <w:rFonts w:ascii="Times New Roman" w:hAnsi="Times New Roman"/>
          <w:color w:val="000000"/>
          <w:sz w:val="28"/>
          <w:lang w:val="ru-RU"/>
        </w:rPr>
        <w:t>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</w:t>
      </w:r>
      <w:r w:rsidRPr="00676FE2">
        <w:rPr>
          <w:rFonts w:ascii="Times New Roman" w:hAnsi="Times New Roman"/>
          <w:color w:val="000000"/>
          <w:sz w:val="28"/>
          <w:lang w:val="ru-RU"/>
        </w:rPr>
        <w:t>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лекулах органических соединений (индуктивный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676FE2">
        <w:rPr>
          <w:rFonts w:ascii="Times New Roman" w:hAnsi="Times New Roman"/>
          <w:color w:val="000000"/>
          <w:sz w:val="28"/>
          <w:lang w:val="ru-RU"/>
        </w:rPr>
        <w:t>) и тривиал</w:t>
      </w:r>
      <w:r w:rsidRPr="00676FE2">
        <w:rPr>
          <w:rFonts w:ascii="Times New Roman" w:hAnsi="Times New Roman"/>
          <w:color w:val="000000"/>
          <w:sz w:val="28"/>
          <w:lang w:val="ru-RU"/>
        </w:rPr>
        <w:t>ьные названия отдельных представителей.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общая формула, номенклатура 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изомерия. Электронное и пространственное строение молекул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676FE2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</w:t>
      </w:r>
      <w:r w:rsidRPr="00676FE2">
        <w:rPr>
          <w:rFonts w:ascii="Times New Roman" w:hAnsi="Times New Roman"/>
          <w:color w:val="000000"/>
          <w:sz w:val="28"/>
          <w:lang w:val="ru-RU"/>
        </w:rPr>
        <w:t>инга, горения. Представление о механизме реакций радикального замещения.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цикло</w:t>
      </w:r>
      <w:r w:rsidRPr="00676FE2">
        <w:rPr>
          <w:rFonts w:ascii="Times New Roman" w:hAnsi="Times New Roman"/>
          <w:color w:val="000000"/>
          <w:sz w:val="28"/>
          <w:lang w:val="ru-RU"/>
        </w:rPr>
        <w:t>бутан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676FE2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6FE2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676FE2">
        <w:rPr>
          <w:rFonts w:ascii="Times New Roman" w:hAnsi="Times New Roman"/>
          <w:color w:val="000000"/>
          <w:sz w:val="28"/>
          <w:lang w:val="ru-RU"/>
        </w:rPr>
        <w:t>-положение при двойной связи, полимеризации и окисления. Прави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ло Марковникова. Качественные реакции на двойную связь. Способы получения и применение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676FE2">
        <w:rPr>
          <w:rFonts w:ascii="Times New Roman" w:hAnsi="Times New Roman"/>
          <w:color w:val="000000"/>
          <w:sz w:val="28"/>
          <w:lang w:val="ru-RU"/>
        </w:rPr>
        <w:t>). Особенности электронного строения и химических свойств сопряжённых диенов, 1,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2- и 1,4-присоединение. Полимеризация сопряжённых диенов. Способы получения и применение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-гибридизация атомн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имеющих концевую тройную связь. Качественные реакции на тройную связь. Способы получения и пр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именение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Химические свойства бензола и его гомологов: реак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ции замещения в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- 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пиролиз. Продукты переработки нефти, их применение в промышл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енности и в быту.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аминогруппу. Действие на галогенпроизводные водног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 и спиртового раствора щёлочи. Взаимодействие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</w:t>
      </w:r>
      <w:r w:rsidRPr="00676FE2">
        <w:rPr>
          <w:rFonts w:ascii="Times New Roman" w:hAnsi="Times New Roman"/>
          <w:color w:val="000000"/>
          <w:sz w:val="28"/>
          <w:lang w:val="ru-RU"/>
        </w:rPr>
        <w:t>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676FE2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</w:t>
      </w:r>
      <w:r w:rsidRPr="00676FE2">
        <w:rPr>
          <w:rFonts w:ascii="Times New Roman" w:hAnsi="Times New Roman"/>
          <w:color w:val="000000"/>
          <w:sz w:val="28"/>
          <w:lang w:val="ru-RU"/>
        </w:rPr>
        <w:t>дов и галогенпроизводных углеводородов.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</w:t>
      </w:r>
      <w:r w:rsidRPr="00676FE2">
        <w:rPr>
          <w:rFonts w:ascii="Times New Roman" w:hAnsi="Times New Roman"/>
          <w:color w:val="000000"/>
          <w:sz w:val="28"/>
          <w:lang w:val="ru-RU"/>
        </w:rPr>
        <w:t>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этанола и метанола на организм человека. Способы получения и применение одноатомных спиртов.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 химические свой</w:t>
      </w:r>
      <w:r w:rsidRPr="00676FE2">
        <w:rPr>
          <w:rFonts w:ascii="Times New Roman" w:hAnsi="Times New Roman"/>
          <w:color w:val="000000"/>
          <w:sz w:val="28"/>
          <w:lang w:val="ru-RU"/>
        </w:rPr>
        <w:t>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оатомных спиртов.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применение фенола. Фе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нолформальдегидная смола.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</w:t>
      </w:r>
      <w:r w:rsidRPr="00676FE2">
        <w:rPr>
          <w:rFonts w:ascii="Times New Roman" w:hAnsi="Times New Roman"/>
          <w:color w:val="000000"/>
          <w:sz w:val="28"/>
          <w:lang w:val="ru-RU"/>
        </w:rPr>
        <w:t>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карбоновых кислот. Изомер</w:t>
      </w:r>
      <w:r w:rsidRPr="00676FE2">
        <w:rPr>
          <w:rFonts w:ascii="Times New Roman" w:hAnsi="Times New Roman"/>
          <w:color w:val="000000"/>
          <w:sz w:val="28"/>
          <w:lang w:val="ru-RU"/>
        </w:rPr>
        <w:t>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войств муравьиной кислоты. Понятие </w:t>
      </w:r>
      <w:proofErr w:type="gramStart"/>
      <w:r w:rsidRPr="00676FE2">
        <w:rPr>
          <w:rFonts w:ascii="Times New Roman" w:hAnsi="Times New Roman"/>
          <w:color w:val="000000"/>
          <w:sz w:val="28"/>
          <w:lang w:val="ru-RU"/>
        </w:rPr>
        <w:t>о производных карбоновых кислот</w:t>
      </w:r>
      <w:proofErr w:type="gram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рбоновых кислот: стеариновая, пальмитиновая, олеиновая, </w:t>
      </w:r>
      <w:proofErr w:type="spellStart"/>
      <w:r w:rsidRPr="00676FE2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676FE2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в кислой и щелочной среде.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Мыла́ как соли высших карбоновых кислот, их м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оющее действие.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Физические свойства и нахождение в природе. Фотосинтез. Химические свойства глюкозы: ре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Хи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веществ и их превращений: растворимость различных спиртов в воде, взаимодействие этанола с на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676FE2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)), </w:t>
      </w:r>
      <w:r w:rsidRPr="00676FE2">
        <w:rPr>
          <w:rFonts w:ascii="Times New Roman" w:hAnsi="Times New Roman"/>
          <w:color w:val="000000"/>
          <w:sz w:val="28"/>
          <w:lang w:val="ru-RU"/>
        </w:rPr>
        <w:t>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темам «Спирты и фенолы», «Карбоновые кислот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ы. Сложные эфиры».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 свойства. Химическое свойства алифатических аминов: основные свойства,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</w:t>
      </w:r>
      <w:r w:rsidRPr="00676FE2">
        <w:rPr>
          <w:rFonts w:ascii="Times New Roman" w:hAnsi="Times New Roman"/>
          <w:color w:val="000000"/>
          <w:sz w:val="28"/>
          <w:lang w:val="ru-RU"/>
        </w:rPr>
        <w:t>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676FE2">
        <w:rPr>
          <w:rFonts w:ascii="Times New Roman" w:hAnsi="Times New Roman"/>
          <w:color w:val="000000"/>
          <w:sz w:val="28"/>
          <w:lang w:val="ru-RU"/>
        </w:rPr>
        <w:t>-аминок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ислот: глицин,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76FE2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Белки как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</w:t>
      </w:r>
      <w:r w:rsidRPr="00676FE2">
        <w:rPr>
          <w:rFonts w:ascii="Times New Roman" w:hAnsi="Times New Roman"/>
          <w:color w:val="000000"/>
          <w:sz w:val="28"/>
          <w:lang w:val="ru-RU"/>
        </w:rPr>
        <w:t>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мономер, полимер, структурное звено, степень полимеризации, средняя молекулярная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Эластомеры: натуральный каучук, синтетические каучуки (бутадиеновый, хло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ропреновый,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биоразлаг</w:t>
      </w:r>
      <w:r w:rsidRPr="00676FE2">
        <w:rPr>
          <w:rFonts w:ascii="Times New Roman" w:hAnsi="Times New Roman"/>
          <w:color w:val="000000"/>
          <w:sz w:val="28"/>
          <w:lang w:val="ru-RU"/>
        </w:rPr>
        <w:t>аемые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Нах</w:t>
      </w:r>
      <w:r w:rsidRPr="00676FE2">
        <w:rPr>
          <w:rFonts w:ascii="Times New Roman" w:hAnsi="Times New Roman"/>
          <w:color w:val="000000"/>
          <w:sz w:val="28"/>
          <w:lang w:val="ru-RU"/>
        </w:rPr>
        <w:t>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</w:t>
      </w:r>
      <w:r w:rsidRPr="00676FE2">
        <w:rPr>
          <w:rFonts w:ascii="Times New Roman" w:hAnsi="Times New Roman"/>
          <w:color w:val="000000"/>
          <w:sz w:val="28"/>
          <w:lang w:val="ru-RU"/>
        </w:rPr>
        <w:t>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676FE2">
        <w:rPr>
          <w:rFonts w:ascii="Times New Roman" w:hAnsi="Times New Roman"/>
          <w:color w:val="000000"/>
          <w:sz w:val="28"/>
          <w:lang w:val="ru-RU"/>
        </w:rPr>
        <w:t>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</w:t>
      </w:r>
      <w:r w:rsidRPr="00676FE2">
        <w:rPr>
          <w:rFonts w:ascii="Times New Roman" w:hAnsi="Times New Roman"/>
          <w:color w:val="000000"/>
          <w:sz w:val="28"/>
          <w:lang w:val="ru-RU"/>
        </w:rPr>
        <w:t>ипотеза, теория, закон, анализ, синтез, классификация, наблюдение, измерение, эксперимент, модель, моделирование.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</w:t>
      </w:r>
      <w:r w:rsidRPr="00676FE2">
        <w:rPr>
          <w:rFonts w:ascii="Times New Roman" w:hAnsi="Times New Roman"/>
          <w:color w:val="000000"/>
          <w:sz w:val="28"/>
          <w:lang w:val="ru-RU"/>
        </w:rPr>
        <w:t>ческие величины, единицы измерения, скорость, энергия, масса.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, ферменты.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География: полезные ископаемые, топливо.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890D5B" w:rsidRPr="00676FE2" w:rsidRDefault="00890D5B">
      <w:pPr>
        <w:spacing w:after="0"/>
        <w:ind w:left="120"/>
        <w:jc w:val="both"/>
        <w:rPr>
          <w:lang w:val="ru-RU"/>
        </w:rPr>
      </w:pPr>
    </w:p>
    <w:p w:rsidR="00890D5B" w:rsidRPr="00676FE2" w:rsidRDefault="000671F0">
      <w:pPr>
        <w:spacing w:after="0"/>
        <w:ind w:left="12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890D5B" w:rsidRPr="00676FE2" w:rsidRDefault="00890D5B">
      <w:pPr>
        <w:spacing w:after="0"/>
        <w:ind w:left="120"/>
        <w:jc w:val="both"/>
        <w:rPr>
          <w:lang w:val="ru-RU"/>
        </w:rPr>
      </w:pPr>
    </w:p>
    <w:p w:rsidR="00890D5B" w:rsidRPr="00676FE2" w:rsidRDefault="000671F0">
      <w:pPr>
        <w:spacing w:after="0"/>
        <w:ind w:left="12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676FE2">
        <w:rPr>
          <w:rFonts w:ascii="Times New Roman" w:hAnsi="Times New Roman"/>
          <w:color w:val="000000"/>
          <w:sz w:val="28"/>
          <w:lang w:val="ru-RU"/>
        </w:rPr>
        <w:t>-элементы). Распределение электронов по ато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мным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676FE2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Д.И. Менделе</w:t>
      </w:r>
      <w:r w:rsidRPr="00676FE2">
        <w:rPr>
          <w:rFonts w:ascii="Times New Roman" w:hAnsi="Times New Roman"/>
          <w:color w:val="000000"/>
          <w:sz w:val="28"/>
          <w:lang w:val="ru-RU"/>
        </w:rPr>
        <w:t>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кого закона Д.И. Менделеева.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связи. Кратные связи. Водородная связь. Межмолекулярные взаимодействия.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Представление о компле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ксных соединениях. Состав комплексного иона: комплексообразователь,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</w:t>
      </w:r>
      <w:r w:rsidRPr="00676FE2">
        <w:rPr>
          <w:rFonts w:ascii="Times New Roman" w:hAnsi="Times New Roman"/>
          <w:color w:val="000000"/>
          <w:sz w:val="28"/>
          <w:lang w:val="ru-RU"/>
        </w:rPr>
        <w:t>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химических реакций в неорганической и органической химии. Закон сохранения массы веществ; закон сохранения и превращени</w:t>
      </w:r>
      <w:r w:rsidRPr="00676FE2">
        <w:rPr>
          <w:rFonts w:ascii="Times New Roman" w:hAnsi="Times New Roman"/>
          <w:color w:val="000000"/>
          <w:sz w:val="28"/>
          <w:lang w:val="ru-RU"/>
        </w:rPr>
        <w:t>я энергии при химических реакциях. Тепловые эффекты химических реакций. Термохимические уравнения.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Обратимые и необратимые реакци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</w:t>
      </w:r>
      <w:r w:rsidRPr="00676FE2">
        <w:rPr>
          <w:rFonts w:ascii="Times New Roman" w:hAnsi="Times New Roman"/>
          <w:color w:val="000000"/>
          <w:sz w:val="28"/>
          <w:lang w:val="ru-RU"/>
        </w:rPr>
        <w:t>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676FE2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Реакции ионного обмена.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-восстановительные реакции. Степень окисления. Окислитель и восстановитель. Пр</w:t>
      </w:r>
      <w:r w:rsidRPr="00676FE2">
        <w:rPr>
          <w:rFonts w:ascii="Times New Roman" w:hAnsi="Times New Roman"/>
          <w:color w:val="000000"/>
          <w:sz w:val="28"/>
          <w:lang w:val="ru-RU"/>
        </w:rPr>
        <w:t>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разложение пероксида водорода в присутствии катализа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Положе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</w:t>
      </w:r>
      <w:r w:rsidRPr="00676FE2">
        <w:rPr>
          <w:rFonts w:ascii="Times New Roman" w:hAnsi="Times New Roman"/>
          <w:color w:val="000000"/>
          <w:sz w:val="28"/>
          <w:lang w:val="ru-RU"/>
        </w:rPr>
        <w:t>ие свойства: реакции с металлами и неметаллами, восстановительные свойства. Гидриды. Топливные элементы.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Важнейшие кислородсодержащие соединения галогено</w:t>
      </w:r>
      <w:r w:rsidRPr="00676FE2">
        <w:rPr>
          <w:rFonts w:ascii="Times New Roman" w:hAnsi="Times New Roman"/>
          <w:color w:val="000000"/>
          <w:sz w:val="28"/>
          <w:lang w:val="ru-RU"/>
        </w:rPr>
        <w:t>в. Лабораторные и промышленные способы получения галогенов. Применение галогенов и их соединений.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676FE2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676FE2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Азот. Нахожде</w:t>
      </w:r>
      <w:r w:rsidRPr="00676FE2">
        <w:rPr>
          <w:rFonts w:ascii="Times New Roman" w:hAnsi="Times New Roman"/>
          <w:color w:val="000000"/>
          <w:sz w:val="28"/>
          <w:lang w:val="ru-RU"/>
        </w:rPr>
        <w:t>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Фосфор. Нахождение в природ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е, способы получения, физические и химические свойства. Фосфиды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 Применение простых веществ, образованных углеродом, и его соед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инений.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676FE2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</w:t>
      </w:r>
      <w:r w:rsidRPr="00676FE2">
        <w:rPr>
          <w:rFonts w:ascii="Times New Roman" w:hAnsi="Times New Roman"/>
          <w:color w:val="000000"/>
          <w:sz w:val="28"/>
          <w:lang w:val="ru-RU"/>
        </w:rPr>
        <w:t>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</w:t>
      </w:r>
      <w:r w:rsidRPr="00676FE2">
        <w:rPr>
          <w:rFonts w:ascii="Times New Roman" w:hAnsi="Times New Roman"/>
          <w:color w:val="000000"/>
          <w:sz w:val="28"/>
          <w:lang w:val="ru-RU"/>
        </w:rPr>
        <w:t>металлургия, пирометаллургия, электрометаллургия. Понятие о коррозии металлов. Способы защиты от коррозии.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676FE2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Натрий и калий: получение, физические и химические свойства, прим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енение простых веществ и их соединений.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676FE2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</w:t>
      </w:r>
      <w:r w:rsidRPr="00676FE2">
        <w:rPr>
          <w:rFonts w:ascii="Times New Roman" w:hAnsi="Times New Roman"/>
          <w:color w:val="000000"/>
          <w:sz w:val="28"/>
          <w:lang w:val="ru-RU"/>
        </w:rPr>
        <w:t>ы её устранения.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металлов побочных подгрупп (Б-групп) </w:t>
      </w:r>
      <w:r w:rsidRPr="00676FE2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676FE2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676FE2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Физические и химически</w:t>
      </w:r>
      <w:r w:rsidRPr="00676FE2">
        <w:rPr>
          <w:rFonts w:ascii="Times New Roman" w:hAnsi="Times New Roman"/>
          <w:color w:val="000000"/>
          <w:sz w:val="28"/>
          <w:lang w:val="ru-RU"/>
        </w:rPr>
        <w:t>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676FE2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676FE2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676FE2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Цинк: получение, физические и химические свойства. Амфотерные свойства оксида и гидроксида ц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инка,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</w:t>
      </w:r>
      <w:r w:rsidRPr="00676FE2">
        <w:rPr>
          <w:rFonts w:ascii="Times New Roman" w:hAnsi="Times New Roman"/>
          <w:color w:val="000000"/>
          <w:sz w:val="28"/>
          <w:lang w:val="ru-RU"/>
        </w:rPr>
        <w:t>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</w:t>
      </w:r>
      <w:r w:rsidRPr="00676FE2">
        <w:rPr>
          <w:rFonts w:ascii="Times New Roman" w:hAnsi="Times New Roman"/>
          <w:color w:val="000000"/>
          <w:sz w:val="28"/>
          <w:lang w:val="ru-RU"/>
        </w:rPr>
        <w:t>ения», «Азот и фосфор и их соединения», «Металлы главных подгрупп», «Металлы побочных подгрупп».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</w:t>
      </w:r>
      <w:r w:rsidRPr="00676FE2">
        <w:rPr>
          <w:rFonts w:ascii="Times New Roman" w:hAnsi="Times New Roman"/>
          <w:color w:val="000000"/>
          <w:sz w:val="28"/>
          <w:lang w:val="ru-RU"/>
        </w:rPr>
        <w:t>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ствия. Роль химии в обеспечении энергетической безопасности.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Химия пищи: основные компоненты, пищевые добавки. Роль химии в </w:t>
      </w:r>
      <w:r w:rsidRPr="00676FE2">
        <w:rPr>
          <w:rFonts w:ascii="Times New Roman" w:hAnsi="Times New Roman"/>
          <w:color w:val="000000"/>
          <w:sz w:val="28"/>
          <w:lang w:val="ru-RU"/>
        </w:rPr>
        <w:t>обеспечении пищевой безопасности.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Химия в сельс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ком хозяйстве. Органические и минеральные удобрения.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Расчёты: массы вещества или объёма газов по известному количеству вещества, </w:t>
      </w:r>
      <w:r w:rsidRPr="00676FE2">
        <w:rPr>
          <w:rFonts w:ascii="Times New Roman" w:hAnsi="Times New Roman"/>
          <w:color w:val="000000"/>
          <w:sz w:val="28"/>
          <w:lang w:val="ru-RU"/>
        </w:rPr>
        <w:t>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</w:t>
      </w:r>
      <w:r w:rsidRPr="00676FE2">
        <w:rPr>
          <w:rFonts w:ascii="Times New Roman" w:hAnsi="Times New Roman"/>
          <w:color w:val="000000"/>
          <w:sz w:val="28"/>
          <w:lang w:val="ru-RU"/>
        </w:rPr>
        <w:t>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</w:t>
      </w:r>
      <w:r w:rsidRPr="00676FE2">
        <w:rPr>
          <w:rFonts w:ascii="Times New Roman" w:hAnsi="Times New Roman"/>
          <w:color w:val="000000"/>
          <w:sz w:val="28"/>
          <w:lang w:val="ru-RU"/>
        </w:rPr>
        <w:t>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классификация, периодичность, наблюдение, измерение, эксперимент, модель, моделирование.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</w:t>
      </w:r>
      <w:r w:rsidRPr="00676FE2">
        <w:rPr>
          <w:rFonts w:ascii="Times New Roman" w:hAnsi="Times New Roman"/>
          <w:color w:val="000000"/>
          <w:sz w:val="28"/>
          <w:lang w:val="ru-RU"/>
        </w:rPr>
        <w:t>ое состояние вещества, идеальный газ, физические величины, единицы измерения, скорость, энергия, масса.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</w:t>
      </w:r>
      <w:r w:rsidRPr="00676FE2">
        <w:rPr>
          <w:rFonts w:ascii="Times New Roman" w:hAnsi="Times New Roman"/>
          <w:color w:val="000000"/>
          <w:sz w:val="28"/>
          <w:lang w:val="ru-RU"/>
        </w:rPr>
        <w:t>говорот веществ и поток энергии в экосистемах.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.</w:t>
      </w:r>
    </w:p>
    <w:p w:rsidR="00890D5B" w:rsidRPr="00676FE2" w:rsidRDefault="00890D5B">
      <w:pPr>
        <w:rPr>
          <w:lang w:val="ru-RU"/>
        </w:rPr>
        <w:sectPr w:rsidR="00890D5B" w:rsidRPr="00676FE2">
          <w:pgSz w:w="11906" w:h="16383"/>
          <w:pgMar w:top="1134" w:right="850" w:bottom="1134" w:left="1701" w:header="720" w:footer="720" w:gutter="0"/>
          <w:cols w:space="720"/>
        </w:sectPr>
      </w:pP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bookmarkStart w:id="5" w:name="block-34879683"/>
      <w:bookmarkEnd w:id="4"/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</w:t>
      </w:r>
      <w:r w:rsidRPr="00676FE2">
        <w:rPr>
          <w:rFonts w:ascii="Times New Roman" w:hAnsi="Times New Roman"/>
          <w:color w:val="000000"/>
          <w:sz w:val="28"/>
          <w:lang w:val="ru-RU"/>
        </w:rPr>
        <w:t>АЗОВАНИЯ</w:t>
      </w:r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</w:p>
    <w:p w:rsidR="00890D5B" w:rsidRPr="00676FE2" w:rsidRDefault="000671F0">
      <w:pPr>
        <w:spacing w:after="0" w:line="264" w:lineRule="auto"/>
        <w:ind w:left="12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</w:t>
      </w:r>
      <w:r w:rsidRPr="00676FE2">
        <w:rPr>
          <w:rFonts w:ascii="Times New Roman" w:hAnsi="Times New Roman"/>
          <w:color w:val="000000"/>
          <w:sz w:val="28"/>
          <w:lang w:val="ru-RU"/>
        </w:rPr>
        <w:t>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культуры; способность ставить цели и строить жизненные планы.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Лично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стные результаты освоения предмета «Химия» отражают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76FE2">
        <w:rPr>
          <w:rFonts w:ascii="Times New Roman" w:hAnsi="Times New Roman"/>
          <w:color w:val="000000"/>
          <w:sz w:val="28"/>
          <w:lang w:val="ru-RU"/>
        </w:rPr>
        <w:t>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осознания обучающимися </w:t>
      </w:r>
      <w:r w:rsidRPr="00676FE2">
        <w:rPr>
          <w:rFonts w:ascii="Times New Roman" w:hAnsi="Times New Roman"/>
          <w:color w:val="000000"/>
          <w:sz w:val="28"/>
          <w:lang w:val="ru-RU"/>
        </w:rPr>
        <w:t>своих конституционных прав и обязанностей, уважения к закону и правопорядку;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 познавательных задач, выполнении химических экспериментов;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му и научному наследию отечественной химии;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чёных и практиков;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lastRenderedPageBreak/>
        <w:t>3) духовно-нравственного воспитания: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способности оцени</w:t>
      </w:r>
      <w:r w:rsidRPr="00676FE2">
        <w:rPr>
          <w:rFonts w:ascii="Times New Roman" w:hAnsi="Times New Roman"/>
          <w:color w:val="000000"/>
          <w:sz w:val="28"/>
          <w:lang w:val="ru-RU"/>
        </w:rPr>
        <w:t>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</w:t>
      </w:r>
      <w:r w:rsidRPr="00676FE2">
        <w:rPr>
          <w:rFonts w:ascii="Times New Roman" w:hAnsi="Times New Roman"/>
          <w:color w:val="000000"/>
          <w:sz w:val="28"/>
          <w:lang w:val="ru-RU"/>
        </w:rPr>
        <w:t>ания последствий поступков;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ществами в быту, повседневной жизни, в трудовой деятельности;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алкоголя, наркотиков, курения);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уважения к тру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ду, людям труда и результатам трудовой деятельности;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</w:t>
      </w:r>
      <w:r w:rsidRPr="00676FE2">
        <w:rPr>
          <w:rFonts w:ascii="Times New Roman" w:hAnsi="Times New Roman"/>
          <w:color w:val="000000"/>
          <w:sz w:val="28"/>
          <w:lang w:val="ru-RU"/>
        </w:rPr>
        <w:t>ностей общества;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процессов на состояние природной и соци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альной среды;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мировоззрения, соответствующего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современному уровню развития науки и общественной практики;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</w:t>
      </w:r>
      <w:r w:rsidRPr="00676FE2">
        <w:rPr>
          <w:rFonts w:ascii="Times New Roman" w:hAnsi="Times New Roman"/>
          <w:color w:val="000000"/>
          <w:sz w:val="28"/>
          <w:lang w:val="ru-RU"/>
        </w:rPr>
        <w:t>ознании природных закономерностей и решении проблем сохранения природного равновесия;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</w:t>
      </w:r>
      <w:r w:rsidRPr="00676FE2">
        <w:rPr>
          <w:rFonts w:ascii="Times New Roman" w:hAnsi="Times New Roman"/>
          <w:color w:val="000000"/>
          <w:sz w:val="28"/>
          <w:lang w:val="ru-RU"/>
        </w:rPr>
        <w:t>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естественно-научной г</w:t>
      </w:r>
      <w:r w:rsidRPr="00676FE2">
        <w:rPr>
          <w:rFonts w:ascii="Times New Roman" w:hAnsi="Times New Roman"/>
          <w:color w:val="000000"/>
          <w:sz w:val="28"/>
          <w:lang w:val="ru-RU"/>
        </w:rPr>
        <w:t>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</w:t>
      </w:r>
      <w:r w:rsidRPr="00676FE2">
        <w:rPr>
          <w:rFonts w:ascii="Times New Roman" w:hAnsi="Times New Roman"/>
          <w:color w:val="000000"/>
          <w:sz w:val="28"/>
          <w:lang w:val="ru-RU"/>
        </w:rPr>
        <w:t>е научных фактов и имеющихся данных с целью получения достоверных выводов;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готовности и спос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/>
        <w:ind w:left="120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Метапр</w:t>
      </w:r>
      <w:r w:rsidRPr="00676FE2">
        <w:rPr>
          <w:rFonts w:ascii="Times New Roman" w:hAnsi="Times New Roman"/>
          <w:color w:val="000000"/>
          <w:sz w:val="28"/>
          <w:lang w:val="ru-RU"/>
        </w:rPr>
        <w:t>едметные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универсальные учеб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</w:t>
      </w:r>
      <w:r w:rsidRPr="00676FE2">
        <w:rPr>
          <w:rFonts w:ascii="Times New Roman" w:hAnsi="Times New Roman"/>
          <w:color w:val="000000"/>
          <w:sz w:val="28"/>
          <w:lang w:val="ru-RU"/>
        </w:rPr>
        <w:t>альные учебные действия в познавательной и социальной практике.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890D5B" w:rsidRPr="00676FE2" w:rsidRDefault="00890D5B">
      <w:pPr>
        <w:spacing w:after="0" w:line="264" w:lineRule="auto"/>
        <w:ind w:left="120"/>
        <w:rPr>
          <w:lang w:val="ru-RU"/>
        </w:rPr>
      </w:pPr>
    </w:p>
    <w:p w:rsidR="00890D5B" w:rsidRPr="00676FE2" w:rsidRDefault="000671F0">
      <w:pPr>
        <w:spacing w:after="0" w:line="264" w:lineRule="auto"/>
        <w:ind w:left="120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1) базовые лог</w:t>
      </w:r>
      <w:r w:rsidRPr="00676FE2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использовать при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</w:t>
      </w:r>
      <w:r w:rsidRPr="00676FE2">
        <w:rPr>
          <w:rFonts w:ascii="Times New Roman" w:hAnsi="Times New Roman"/>
          <w:color w:val="000000"/>
          <w:sz w:val="28"/>
          <w:lang w:val="ru-RU"/>
        </w:rPr>
        <w:t>химических реакций;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</w:t>
      </w:r>
      <w:r w:rsidRPr="00676FE2">
        <w:rPr>
          <w:rFonts w:ascii="Times New Roman" w:hAnsi="Times New Roman"/>
          <w:color w:val="000000"/>
          <w:sz w:val="28"/>
          <w:lang w:val="ru-RU"/>
        </w:rPr>
        <w:t>лючения;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676FE2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 практических задач, применять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названные модельные представления для выявления характерных признаков изучаемых веществ и химических реакций.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фо</w:t>
      </w:r>
      <w:r w:rsidRPr="00676FE2">
        <w:rPr>
          <w:rFonts w:ascii="Times New Roman" w:hAnsi="Times New Roman"/>
          <w:color w:val="000000"/>
          <w:sz w:val="28"/>
          <w:lang w:val="ru-RU"/>
        </w:rPr>
        <w:t>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</w:t>
      </w:r>
      <w:r w:rsidRPr="00676FE2">
        <w:rPr>
          <w:rFonts w:ascii="Times New Roman" w:hAnsi="Times New Roman"/>
          <w:color w:val="000000"/>
          <w:sz w:val="28"/>
          <w:lang w:val="ru-RU"/>
        </w:rPr>
        <w:t>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</w:t>
      </w:r>
      <w:r w:rsidRPr="00676FE2">
        <w:rPr>
          <w:rFonts w:ascii="Times New Roman" w:hAnsi="Times New Roman"/>
          <w:color w:val="000000"/>
          <w:sz w:val="28"/>
          <w:lang w:val="ru-RU"/>
        </w:rPr>
        <w:t>ванный отчёт о проделанной работе;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 xml:space="preserve">3) работа с </w:t>
      </w:r>
      <w:r w:rsidRPr="00676FE2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ь и непротиворечивость;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исковых систем;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(физические и математические) знаки и символы, формулы, аббревиатуры, номенклатуру;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/>
        <w:ind w:firstLine="600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/>
        <w:ind w:firstLine="600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/>
        <w:ind w:firstLine="600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задавать вопросы по существу обсуждаемой темы в ходе диалога и/</w:t>
      </w:r>
      <w:r w:rsidRPr="00676FE2">
        <w:rPr>
          <w:rFonts w:ascii="Times New Roman" w:hAnsi="Times New Roman"/>
          <w:color w:val="000000"/>
          <w:sz w:val="28"/>
          <w:lang w:val="ru-RU"/>
        </w:rPr>
        <w:t>или дискуссии, высказывать идеи, формулировать свои предложения относительно выполнения предложенной задачи;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</w:t>
      </w:r>
      <w:r w:rsidRPr="00676FE2">
        <w:rPr>
          <w:rFonts w:ascii="Times New Roman" w:hAnsi="Times New Roman"/>
          <w:color w:val="000000"/>
          <w:sz w:val="28"/>
          <w:lang w:val="ru-RU"/>
        </w:rPr>
        <w:t>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676FE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Предметные результаты осво</w:t>
      </w:r>
      <w:r w:rsidRPr="00676FE2">
        <w:rPr>
          <w:rFonts w:ascii="Times New Roman" w:hAnsi="Times New Roman"/>
          <w:color w:val="000000"/>
          <w:sz w:val="28"/>
          <w:lang w:val="ru-RU"/>
        </w:rPr>
        <w:t>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</w:t>
      </w:r>
      <w:r w:rsidRPr="00676FE2">
        <w:rPr>
          <w:rFonts w:ascii="Times New Roman" w:hAnsi="Times New Roman"/>
          <w:color w:val="000000"/>
          <w:sz w:val="28"/>
          <w:lang w:val="ru-RU"/>
        </w:rPr>
        <w:t>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890D5B" w:rsidRPr="00676FE2" w:rsidRDefault="00890D5B">
      <w:pPr>
        <w:spacing w:after="0" w:line="264" w:lineRule="auto"/>
        <w:ind w:left="120"/>
        <w:jc w:val="both"/>
        <w:rPr>
          <w:lang w:val="ru-RU"/>
        </w:rPr>
      </w:pPr>
      <w:bookmarkStart w:id="6" w:name="_Toc139840030"/>
      <w:bookmarkEnd w:id="6"/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</w:t>
      </w:r>
      <w:r w:rsidRPr="00676FE2">
        <w:rPr>
          <w:rFonts w:ascii="Times New Roman" w:hAnsi="Times New Roman"/>
          <w:color w:val="000000"/>
          <w:sz w:val="28"/>
          <w:lang w:val="ru-RU"/>
        </w:rPr>
        <w:t>ганическая химия» отражают: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в развитии медицины, создании новых материалов,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</w:t>
      </w:r>
      <w:r w:rsidRPr="00676FE2">
        <w:rPr>
          <w:rFonts w:ascii="Times New Roman" w:hAnsi="Times New Roman"/>
          <w:color w:val="000000"/>
          <w:sz w:val="28"/>
          <w:lang w:val="ru-RU"/>
        </w:rPr>
        <w:t>де;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ион, мол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екула, валентность,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</w:t>
      </w:r>
      <w:r w:rsidRPr="00676FE2">
        <w:rPr>
          <w:rFonts w:ascii="Times New Roman" w:hAnsi="Times New Roman"/>
          <w:color w:val="000000"/>
          <w:sz w:val="28"/>
          <w:lang w:val="ru-RU"/>
        </w:rPr>
        <w:t>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</w:t>
      </w:r>
      <w:r w:rsidRPr="00676FE2">
        <w:rPr>
          <w:rFonts w:ascii="Times New Roman" w:hAnsi="Times New Roman"/>
          <w:color w:val="000000"/>
          <w:sz w:val="28"/>
          <w:lang w:val="ru-RU"/>
        </w:rPr>
        <w:t>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676FE2">
        <w:rPr>
          <w:rFonts w:ascii="Times New Roman" w:hAnsi="Times New Roman"/>
          <w:color w:val="000000"/>
          <w:sz w:val="28"/>
          <w:lang w:val="ru-RU"/>
        </w:rPr>
        <w:t>нты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</w:t>
      </w:r>
      <w:r w:rsidRPr="00676FE2">
        <w:rPr>
          <w:rFonts w:ascii="Times New Roman" w:hAnsi="Times New Roman"/>
          <w:color w:val="000000"/>
          <w:sz w:val="28"/>
          <w:lang w:val="ru-RU"/>
        </w:rPr>
        <w:t>нола, переработки нефти);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исполь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веществ для иллюстрации их химического и пространственного строения;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676FE2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676FE2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отдельных представите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мальтоза, фруктоза, анилин, дивинил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, изопрен, хлоропрен, стирол и другие);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6FE2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их веществ А. М. Бутлерова для объяснения зависимости свойств веществ от их состава и строения;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</w:t>
      </w:r>
      <w:r w:rsidRPr="00676FE2">
        <w:rPr>
          <w:rFonts w:ascii="Times New Roman" w:hAnsi="Times New Roman"/>
          <w:color w:val="000000"/>
          <w:sz w:val="28"/>
          <w:lang w:val="ru-RU"/>
        </w:rPr>
        <w:t>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- и полисахаридов), иллюстрир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овать генетическую связь между ними уравнениями соответствующих химических реакций с использованием структурных формул;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</w:t>
      </w:r>
      <w:r w:rsidRPr="00676FE2">
        <w:rPr>
          <w:rFonts w:ascii="Times New Roman" w:hAnsi="Times New Roman"/>
          <w:color w:val="000000"/>
          <w:sz w:val="28"/>
          <w:lang w:val="ru-RU"/>
        </w:rPr>
        <w:t>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6FE2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</w:t>
      </w:r>
      <w:r w:rsidRPr="00676FE2">
        <w:rPr>
          <w:rFonts w:ascii="Times New Roman" w:hAnsi="Times New Roman"/>
          <w:color w:val="000000"/>
          <w:sz w:val="28"/>
          <w:lang w:val="ru-RU"/>
        </w:rPr>
        <w:t>одуктов переработки;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основные опе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рации мыслительной деятельности – анализ и синтез, сравнение, обобщение, систематизацию, </w:t>
      </w:r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выявление причинно-следственных связей – для изучения свойств веществ и химических реакций;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  <w:r w:rsidRPr="00676FE2">
        <w:rPr>
          <w:rFonts w:ascii="Times New Roman" w:hAnsi="Times New Roman"/>
          <w:color w:val="000000"/>
          <w:sz w:val="28"/>
          <w:lang w:val="ru-RU"/>
        </w:rPr>
        <w:t>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</w:t>
      </w:r>
      <w:r w:rsidRPr="00676FE2">
        <w:rPr>
          <w:rFonts w:ascii="Times New Roman" w:hAnsi="Times New Roman"/>
          <w:color w:val="000000"/>
          <w:sz w:val="28"/>
          <w:lang w:val="ru-RU"/>
        </w:rPr>
        <w:t>ания явлений, имеющих естественно-научную природу;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</w:t>
      </w:r>
      <w:r w:rsidRPr="00676FE2">
        <w:rPr>
          <w:rFonts w:ascii="Times New Roman" w:hAnsi="Times New Roman"/>
          <w:color w:val="000000"/>
          <w:sz w:val="28"/>
          <w:lang w:val="ru-RU"/>
        </w:rPr>
        <w:t>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самостоя</w:t>
      </w:r>
      <w:r w:rsidRPr="00676FE2">
        <w:rPr>
          <w:rFonts w:ascii="Times New Roman" w:hAnsi="Times New Roman"/>
          <w:color w:val="000000"/>
          <w:sz w:val="28"/>
          <w:lang w:val="ru-RU"/>
        </w:rPr>
        <w:t>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</w:t>
      </w:r>
      <w:r w:rsidRPr="00676FE2">
        <w:rPr>
          <w:rFonts w:ascii="Times New Roman" w:hAnsi="Times New Roman"/>
          <w:color w:val="000000"/>
          <w:sz w:val="28"/>
          <w:lang w:val="ru-RU"/>
        </w:rPr>
        <w:t>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ений: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</w:t>
      </w:r>
      <w:r w:rsidRPr="00676FE2">
        <w:rPr>
          <w:rFonts w:ascii="Times New Roman" w:hAnsi="Times New Roman"/>
          <w:color w:val="000000"/>
          <w:sz w:val="28"/>
          <w:lang w:val="ru-RU"/>
        </w:rPr>
        <w:t>мы определённых органических веществ, понимая смысл показателя ПДК;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</w:t>
      </w:r>
      <w:r w:rsidRPr="00676FE2">
        <w:rPr>
          <w:rFonts w:ascii="Times New Roman" w:hAnsi="Times New Roman"/>
          <w:color w:val="000000"/>
          <w:sz w:val="28"/>
          <w:lang w:val="ru-RU"/>
        </w:rPr>
        <w:t>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</w:t>
      </w:r>
      <w:r w:rsidRPr="00676FE2">
        <w:rPr>
          <w:rFonts w:ascii="Times New Roman" w:hAnsi="Times New Roman"/>
          <w:color w:val="000000"/>
          <w:sz w:val="28"/>
          <w:lang w:val="ru-RU"/>
        </w:rPr>
        <w:t>дачей.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</w:t>
      </w:r>
      <w:r w:rsidRPr="00676FE2">
        <w:rPr>
          <w:rFonts w:ascii="Times New Roman" w:hAnsi="Times New Roman"/>
          <w:color w:val="000000"/>
          <w:sz w:val="28"/>
          <w:lang w:val="ru-RU"/>
        </w:rPr>
        <w:t>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</w:t>
      </w:r>
      <w:r w:rsidRPr="00676FE2">
        <w:rPr>
          <w:rFonts w:ascii="Times New Roman" w:hAnsi="Times New Roman"/>
          <w:color w:val="000000"/>
          <w:sz w:val="28"/>
          <w:lang w:val="ru-RU"/>
        </w:rPr>
        <w:t>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металлическая, во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дородная), кристаллическая решётка, химическая реакция, раствор, электролиты,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</w:t>
      </w:r>
      <w:r w:rsidRPr="00676FE2">
        <w:rPr>
          <w:rFonts w:ascii="Times New Roman" w:hAnsi="Times New Roman"/>
          <w:color w:val="000000"/>
          <w:sz w:val="28"/>
          <w:lang w:val="ru-RU"/>
        </w:rPr>
        <w:t>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</w:t>
      </w:r>
      <w:r w:rsidRPr="00676FE2">
        <w:rPr>
          <w:rFonts w:ascii="Times New Roman" w:hAnsi="Times New Roman"/>
          <w:color w:val="000000"/>
          <w:sz w:val="28"/>
          <w:lang w:val="ru-RU"/>
        </w:rPr>
        <w:t>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понятия при описании неорганических веществ и их превращений;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676FE2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</w:t>
      </w:r>
      <w:r w:rsidRPr="00676FE2">
        <w:rPr>
          <w:rFonts w:ascii="Times New Roman" w:hAnsi="Times New Roman"/>
          <w:color w:val="000000"/>
          <w:sz w:val="28"/>
          <w:lang w:val="ru-RU"/>
        </w:rPr>
        <w:t>ществ;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о</w:t>
      </w:r>
      <w:r w:rsidRPr="00676FE2">
        <w:rPr>
          <w:rFonts w:ascii="Times New Roman" w:hAnsi="Times New Roman"/>
          <w:color w:val="000000"/>
          <w:sz w:val="28"/>
          <w:lang w:val="ru-RU"/>
        </w:rPr>
        <w:t>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</w:t>
      </w:r>
      <w:r w:rsidRPr="00676FE2">
        <w:rPr>
          <w:rFonts w:ascii="Times New Roman" w:hAnsi="Times New Roman"/>
          <w:color w:val="000000"/>
          <w:sz w:val="28"/>
          <w:lang w:val="ru-RU"/>
        </w:rPr>
        <w:t>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</w:t>
      </w:r>
      <w:r w:rsidRPr="00676FE2">
        <w:rPr>
          <w:rFonts w:ascii="Times New Roman" w:hAnsi="Times New Roman"/>
          <w:color w:val="000000"/>
          <w:sz w:val="28"/>
          <w:lang w:val="ru-RU"/>
        </w:rPr>
        <w:t>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», «основное и возбуждённое энергетические состояния ат</w:t>
      </w:r>
      <w:r w:rsidRPr="00676FE2">
        <w:rPr>
          <w:rFonts w:ascii="Times New Roman" w:hAnsi="Times New Roman"/>
          <w:color w:val="000000"/>
          <w:sz w:val="28"/>
          <w:lang w:val="ru-RU"/>
        </w:rPr>
        <w:t>ома»; объяснять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  <w:r w:rsidRPr="00676FE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сть: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гидроксоко</w:t>
      </w:r>
      <w:r w:rsidRPr="00676FE2">
        <w:rPr>
          <w:rFonts w:ascii="Times New Roman" w:hAnsi="Times New Roman"/>
          <w:color w:val="000000"/>
          <w:sz w:val="28"/>
          <w:lang w:val="ru-RU"/>
        </w:rPr>
        <w:t>мплексов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ия химического равновесия под влиянием внешних воздействий (принцип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);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</w:t>
      </w:r>
      <w:r w:rsidRPr="00676FE2">
        <w:rPr>
          <w:rFonts w:ascii="Times New Roman" w:hAnsi="Times New Roman"/>
          <w:color w:val="000000"/>
          <w:sz w:val="28"/>
          <w:lang w:val="ru-RU"/>
        </w:rPr>
        <w:t>лесообразность применения неорганических веществ в промышленности и в быту с точки зрения соотношения риск-польза;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</w:t>
      </w:r>
      <w:r w:rsidRPr="00676FE2">
        <w:rPr>
          <w:rFonts w:ascii="Times New Roman" w:hAnsi="Times New Roman"/>
          <w:color w:val="000000"/>
          <w:sz w:val="28"/>
          <w:lang w:val="ru-RU"/>
        </w:rPr>
        <w:t>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676FE2"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</w:t>
      </w:r>
      <w:r w:rsidRPr="00676FE2">
        <w:rPr>
          <w:rFonts w:ascii="Times New Roman" w:hAnsi="Times New Roman"/>
          <w:color w:val="000000"/>
          <w:sz w:val="28"/>
          <w:lang w:val="ru-RU"/>
        </w:rPr>
        <w:t>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</w:t>
      </w:r>
      <w:r w:rsidRPr="00676FE2">
        <w:rPr>
          <w:rFonts w:ascii="Times New Roman" w:hAnsi="Times New Roman"/>
          <w:color w:val="000000"/>
          <w:sz w:val="28"/>
          <w:lang w:val="ru-RU"/>
        </w:rPr>
        <w:t>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</w:t>
      </w:r>
      <w:r w:rsidRPr="00676FE2">
        <w:rPr>
          <w:rFonts w:ascii="Times New Roman" w:hAnsi="Times New Roman"/>
          <w:color w:val="000000"/>
          <w:sz w:val="28"/>
          <w:lang w:val="ru-RU"/>
        </w:rPr>
        <w:t>дукта реакции; объёмных отношений газов;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</w:t>
      </w:r>
      <w:r w:rsidRPr="00676FE2">
        <w:rPr>
          <w:rFonts w:ascii="Times New Roman" w:hAnsi="Times New Roman"/>
          <w:color w:val="000000"/>
          <w:sz w:val="28"/>
          <w:lang w:val="ru-RU"/>
        </w:rPr>
        <w:t>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</w:t>
      </w:r>
      <w:r w:rsidRPr="00676FE2">
        <w:rPr>
          <w:rFonts w:ascii="Times New Roman" w:hAnsi="Times New Roman"/>
          <w:color w:val="000000"/>
          <w:sz w:val="28"/>
          <w:lang w:val="ru-RU"/>
        </w:rPr>
        <w:t>вать цель исследования, представлять в различной форме результаты эксперимента, анализировать и оценивать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890D5B" w:rsidRPr="00676FE2" w:rsidRDefault="000671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умений: осуществ</w:t>
      </w:r>
      <w:r w:rsidRPr="00676FE2">
        <w:rPr>
          <w:rFonts w:ascii="Times New Roman" w:hAnsi="Times New Roman"/>
          <w:color w:val="000000"/>
          <w:sz w:val="28"/>
          <w:lang w:val="ru-RU"/>
        </w:rPr>
        <w:t>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676F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6FE2">
        <w:rPr>
          <w:rFonts w:ascii="Times New Roman" w:hAnsi="Times New Roman"/>
          <w:color w:val="000000"/>
          <w:sz w:val="28"/>
          <w:lang w:val="ru-RU"/>
        </w:rPr>
        <w:t>в соответствии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с поставленной учебной задачей.</w:t>
      </w:r>
    </w:p>
    <w:p w:rsidR="00890D5B" w:rsidRPr="00676FE2" w:rsidRDefault="00890D5B">
      <w:pPr>
        <w:rPr>
          <w:lang w:val="ru-RU"/>
        </w:rPr>
        <w:sectPr w:rsidR="00890D5B" w:rsidRPr="00676FE2">
          <w:pgSz w:w="11906" w:h="16383"/>
          <w:pgMar w:top="1134" w:right="850" w:bottom="1134" w:left="1701" w:header="720" w:footer="720" w:gutter="0"/>
          <w:cols w:space="720"/>
        </w:sectPr>
      </w:pPr>
    </w:p>
    <w:p w:rsidR="00890D5B" w:rsidRDefault="000671F0">
      <w:pPr>
        <w:spacing w:after="0"/>
        <w:ind w:left="120"/>
      </w:pPr>
      <w:bookmarkStart w:id="7" w:name="block-34879685"/>
      <w:bookmarkEnd w:id="5"/>
      <w:r w:rsidRPr="00676F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0D5B" w:rsidRDefault="000671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82"/>
        <w:gridCol w:w="2030"/>
        <w:gridCol w:w="3440"/>
      </w:tblGrid>
      <w:tr w:rsidR="00890D5B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D5B" w:rsidRDefault="00890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D5B" w:rsidRDefault="00890D5B"/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D5B" w:rsidRDefault="00890D5B"/>
        </w:tc>
      </w:tr>
      <w:tr w:rsidR="00890D5B" w:rsidRPr="00676FE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</w:t>
            </w:r>
            <w:r w:rsidRPr="00676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органической химии</w:t>
            </w:r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 и их </w:t>
            </w: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переработка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</w:t>
            </w: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эфиры. Жиры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40" w:type="dxa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</w:tbl>
    <w:p w:rsidR="00890D5B" w:rsidRDefault="00890D5B">
      <w:pPr>
        <w:sectPr w:rsidR="00890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D5B" w:rsidRDefault="000671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4433"/>
        <w:gridCol w:w="2142"/>
        <w:gridCol w:w="2148"/>
        <w:gridCol w:w="3725"/>
      </w:tblGrid>
      <w:tr w:rsidR="00890D5B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D5B" w:rsidRDefault="00890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D5B" w:rsidRDefault="00890D5B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0D5B" w:rsidRDefault="00890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атома. Периодический закон и Периодическая система химических </w:t>
            </w: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890D5B" w:rsidRPr="00676FE2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</w:t>
            </w: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химии. Химия и жизнь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890D5B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  <w:tr w:rsidR="0089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D5B" w:rsidRPr="00676FE2" w:rsidRDefault="000671F0">
            <w:pPr>
              <w:spacing w:after="0"/>
              <w:ind w:left="135"/>
              <w:rPr>
                <w:lang w:val="ru-RU"/>
              </w:rPr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 w:rsidRPr="00676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890D5B" w:rsidRDefault="00067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890D5B" w:rsidRDefault="00890D5B"/>
        </w:tc>
      </w:tr>
    </w:tbl>
    <w:p w:rsidR="00890D5B" w:rsidRDefault="00890D5B">
      <w:pPr>
        <w:sectPr w:rsidR="00890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D5B" w:rsidRPr="00676FE2" w:rsidRDefault="000671F0">
      <w:pPr>
        <w:spacing w:after="0"/>
        <w:ind w:left="120"/>
        <w:rPr>
          <w:lang w:val="ru-RU"/>
        </w:rPr>
      </w:pPr>
      <w:bookmarkStart w:id="8" w:name="block-34879686"/>
      <w:bookmarkEnd w:id="7"/>
      <w:r w:rsidRPr="00676FE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0D5B" w:rsidRDefault="000671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0D5B" w:rsidRDefault="00890D5B">
      <w:pPr>
        <w:spacing w:after="0" w:line="480" w:lineRule="auto"/>
        <w:ind w:left="120"/>
      </w:pPr>
    </w:p>
    <w:p w:rsidR="00890D5B" w:rsidRPr="00676FE2" w:rsidRDefault="000671F0">
      <w:pPr>
        <w:spacing w:after="0" w:line="480" w:lineRule="auto"/>
        <w:ind w:left="120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 xml:space="preserve">• Химия, 10 класс/ </w:t>
      </w:r>
      <w:r w:rsidRPr="00676FE2">
        <w:rPr>
          <w:rFonts w:ascii="Times New Roman" w:hAnsi="Times New Roman"/>
          <w:color w:val="000000"/>
          <w:sz w:val="28"/>
          <w:lang w:val="ru-RU"/>
        </w:rPr>
        <w:t>Габриелян О.С., Остроумов И.Г., Сладков С.А., АО «Издательство "Просвещение"»;</w:t>
      </w:r>
      <w:r w:rsidRPr="00676FE2">
        <w:rPr>
          <w:sz w:val="28"/>
          <w:lang w:val="ru-RU"/>
        </w:rPr>
        <w:br/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АО «Издательство "Просвещение"»</w:t>
      </w:r>
      <w:r w:rsidRPr="00676FE2">
        <w:rPr>
          <w:sz w:val="28"/>
          <w:lang w:val="ru-RU"/>
        </w:rPr>
        <w:br/>
      </w:r>
      <w:bookmarkStart w:id="9" w:name="aa156d01-3bc8-422c-b51e-0bda19462bbc"/>
      <w:bookmarkEnd w:id="9"/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 w:line="480" w:lineRule="auto"/>
        <w:ind w:left="120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0D5B" w:rsidRPr="00676FE2" w:rsidRDefault="000671F0">
      <w:pPr>
        <w:spacing w:after="0" w:line="480" w:lineRule="auto"/>
        <w:ind w:left="120"/>
        <w:rPr>
          <w:lang w:val="ru-RU"/>
        </w:rPr>
      </w:pPr>
      <w:bookmarkStart w:id="10" w:name="2ddfae2e-4918-4d3c-9f49-e7bdce021983"/>
      <w:r w:rsidRPr="00676FE2">
        <w:rPr>
          <w:rFonts w:ascii="Times New Roman" w:hAnsi="Times New Roman"/>
          <w:color w:val="000000"/>
          <w:sz w:val="28"/>
          <w:lang w:val="ru-RU"/>
        </w:rPr>
        <w:t xml:space="preserve">Химия. Примерные рабочие программы. </w:t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Предметная линия учебников О. С. Габриеляна, И. Г. Остроумова, С. А. Сладкова. 10—11 классы: учеб. пособие для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76FE2">
        <w:rPr>
          <w:rFonts w:ascii="Times New Roman" w:hAnsi="Times New Roman"/>
          <w:color w:val="000000"/>
          <w:sz w:val="28"/>
          <w:lang w:val="ru-RU"/>
        </w:rPr>
        <w:t>организаций :</w:t>
      </w:r>
      <w:proofErr w:type="gram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базовый уровень / О. С. Габриелян, С. А. Сладков. — 2-е изд. — </w:t>
      </w:r>
      <w:proofErr w:type="gramStart"/>
      <w:r w:rsidRPr="00676FE2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10"/>
    </w:p>
    <w:p w:rsidR="00890D5B" w:rsidRPr="00676FE2" w:rsidRDefault="00890D5B">
      <w:pPr>
        <w:spacing w:after="0"/>
        <w:ind w:left="120"/>
        <w:rPr>
          <w:lang w:val="ru-RU"/>
        </w:rPr>
      </w:pPr>
    </w:p>
    <w:p w:rsidR="00890D5B" w:rsidRPr="00676FE2" w:rsidRDefault="000671F0">
      <w:pPr>
        <w:spacing w:after="0" w:line="480" w:lineRule="auto"/>
        <w:ind w:left="120"/>
        <w:rPr>
          <w:lang w:val="ru-RU"/>
        </w:rPr>
      </w:pPr>
      <w:r w:rsidRPr="00676FE2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676FE2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890D5B" w:rsidRPr="00676FE2" w:rsidRDefault="000671F0">
      <w:pPr>
        <w:spacing w:after="0" w:line="480" w:lineRule="auto"/>
        <w:ind w:left="120"/>
        <w:rPr>
          <w:lang w:val="ru-RU"/>
        </w:rPr>
      </w:pPr>
      <w:r w:rsidRPr="00676FE2">
        <w:rPr>
          <w:rFonts w:ascii="Times New Roman" w:hAnsi="Times New Roman"/>
          <w:color w:val="000000"/>
          <w:sz w:val="28"/>
          <w:lang w:val="ru-RU"/>
        </w:rPr>
        <w:t>• Электронный образовательный ресурс «Домашние задания. Среднее общее образование. Химия», 10–11 класс, АО «Издательство "Просвещение"»;</w:t>
      </w:r>
      <w:r w:rsidRPr="00676FE2">
        <w:rPr>
          <w:sz w:val="28"/>
          <w:lang w:val="ru-RU"/>
        </w:rPr>
        <w:br/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Химия. 10 класс, ООО «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Физикон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Лаб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»;</w:t>
      </w:r>
      <w:r w:rsidRPr="00676FE2">
        <w:rPr>
          <w:sz w:val="28"/>
          <w:lang w:val="ru-RU"/>
        </w:rPr>
        <w:br/>
      </w:r>
      <w:r w:rsidRPr="00676FE2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Хим</w:t>
      </w:r>
      <w:r w:rsidRPr="00676FE2">
        <w:rPr>
          <w:rFonts w:ascii="Times New Roman" w:hAnsi="Times New Roman"/>
          <w:color w:val="000000"/>
          <w:sz w:val="28"/>
          <w:lang w:val="ru-RU"/>
        </w:rPr>
        <w:t>ия. 11 класс, ООО «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Физикон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6FE2">
        <w:rPr>
          <w:rFonts w:ascii="Times New Roman" w:hAnsi="Times New Roman"/>
          <w:color w:val="000000"/>
          <w:sz w:val="28"/>
          <w:lang w:val="ru-RU"/>
        </w:rPr>
        <w:t>Лаб</w:t>
      </w:r>
      <w:proofErr w:type="spellEnd"/>
      <w:r w:rsidRPr="00676FE2">
        <w:rPr>
          <w:rFonts w:ascii="Times New Roman" w:hAnsi="Times New Roman"/>
          <w:color w:val="000000"/>
          <w:sz w:val="28"/>
          <w:lang w:val="ru-RU"/>
        </w:rPr>
        <w:t>»</w:t>
      </w:r>
      <w:r w:rsidRPr="00676FE2">
        <w:rPr>
          <w:sz w:val="28"/>
          <w:lang w:val="ru-RU"/>
        </w:rPr>
        <w:br/>
      </w:r>
      <w:bookmarkStart w:id="11" w:name="ca3a8a2f-2320-4cd9-ab66-fb7eb8fe8f07"/>
      <w:bookmarkEnd w:id="11"/>
    </w:p>
    <w:p w:rsidR="00890D5B" w:rsidRPr="00676FE2" w:rsidRDefault="00890D5B">
      <w:pPr>
        <w:rPr>
          <w:lang w:val="ru-RU"/>
        </w:rPr>
        <w:sectPr w:rsidR="00890D5B" w:rsidRPr="00676FE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676FE2" w:rsidRDefault="000671F0">
      <w:pPr>
        <w:rPr>
          <w:lang w:val="ru-RU"/>
        </w:rPr>
      </w:pPr>
    </w:p>
    <w:sectPr w:rsidR="00000000" w:rsidRPr="00676F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632CE"/>
    <w:multiLevelType w:val="multilevel"/>
    <w:tmpl w:val="886E5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C86FE8"/>
    <w:multiLevelType w:val="multilevel"/>
    <w:tmpl w:val="B0EE3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7113FC"/>
    <w:multiLevelType w:val="multilevel"/>
    <w:tmpl w:val="C9E26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E76380"/>
    <w:multiLevelType w:val="multilevel"/>
    <w:tmpl w:val="DC600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5B"/>
    <w:rsid w:val="000671F0"/>
    <w:rsid w:val="00676FE2"/>
    <w:rsid w:val="0089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403"/>
  <w15:docId w15:val="{AF5BBED3-6D7C-4228-9EFB-AA65D923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67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676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d69df650" TargetMode="External"/><Relationship Id="rId13" Type="http://schemas.openxmlformats.org/officeDocument/2006/relationships/hyperlink" Target="https://m.edsoo.ru/d69df650" TargetMode="External"/><Relationship Id="rId18" Type="http://schemas.openxmlformats.org/officeDocument/2006/relationships/hyperlink" Target="https://m.edsoo.ru/2dd57f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2dd57f24" TargetMode="External"/><Relationship Id="rId7" Type="http://schemas.openxmlformats.org/officeDocument/2006/relationships/hyperlink" Target="https://m.edsoo.ru/d69df650" TargetMode="External"/><Relationship Id="rId12" Type="http://schemas.openxmlformats.org/officeDocument/2006/relationships/hyperlink" Target="https://m.edsoo.ru/d69df650" TargetMode="External"/><Relationship Id="rId17" Type="http://schemas.openxmlformats.org/officeDocument/2006/relationships/hyperlink" Target="https://m.edsoo.ru/2dd57f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d57f24" TargetMode="External"/><Relationship Id="rId20" Type="http://schemas.openxmlformats.org/officeDocument/2006/relationships/hyperlink" Target="https://m.edsoo.ru/2dd57f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d69df650" TargetMode="External"/><Relationship Id="rId11" Type="http://schemas.openxmlformats.org/officeDocument/2006/relationships/hyperlink" Target="https://m.edsoo.ru/d69df650" TargetMode="External"/><Relationship Id="rId5" Type="http://schemas.openxmlformats.org/officeDocument/2006/relationships/hyperlink" Target="https://m.edsoo.ru/d69df650" TargetMode="External"/><Relationship Id="rId15" Type="http://schemas.openxmlformats.org/officeDocument/2006/relationships/hyperlink" Target="https://m.edsoo.ru/d69df65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d69df650" TargetMode="External"/><Relationship Id="rId19" Type="http://schemas.openxmlformats.org/officeDocument/2006/relationships/hyperlink" Target="https://m.edsoo.ru/2dd57f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69df650" TargetMode="External"/><Relationship Id="rId14" Type="http://schemas.openxmlformats.org/officeDocument/2006/relationships/hyperlink" Target="https://m.edsoo.ru/d69df6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10067</Words>
  <Characters>57382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2024-08-25T13:15:00Z</dcterms:created>
  <dcterms:modified xsi:type="dcterms:W3CDTF">2024-08-25T13:16:00Z</dcterms:modified>
</cp:coreProperties>
</file>